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73A7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yellow"/>
          <w:u w:val="single"/>
        </w:rPr>
      </w:pPr>
      <w:r w:rsidRPr="002E4D64">
        <w:rPr>
          <w:rFonts w:asciiTheme="minorBidi" w:hAnsiTheme="minorBidi" w:cstheme="minorBidi"/>
          <w:color w:val="33475B"/>
          <w:highlight w:val="yellow"/>
          <w:u w:val="single"/>
        </w:rPr>
        <w:t>Letter:</w:t>
      </w:r>
    </w:p>
    <w:p w14:paraId="40B88FFB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03786083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</w: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ab/>
        <w:t>[Data]</w:t>
      </w:r>
    </w:p>
    <w:p w14:paraId="3C1B2A47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7931B178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Gentile [Nome]</w:t>
      </w:r>
    </w:p>
    <w:p w14:paraId="027233F8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72406FCE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Le scrivo nella mia qualità di genitore fortemente preoccupato. Mio/a figlio/a, [nome], uno/a studente/studentessa di [livello o classe dell'insegnante] ha bisogno di un sostegno aggiuntivo per completare con successo i propri studi e rimanere al livello dei compagni in tutte le materie. Oggigiorno questo sostegno può essere facilmente fornito dalla tecnologia didattica.</w:t>
      </w:r>
    </w:p>
    <w:p w14:paraId="2D0E3351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14D37030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Ho trovato uno strumento efficace creato dall'azienda</w:t>
      </w:r>
      <w:hyperlink r:id="rId7">
        <w:r w:rsidRPr="002E4D64">
          <w:rPr>
            <w:rFonts w:asciiTheme="minorBidi" w:hAnsiTheme="minorBidi" w:cstheme="minorBidi"/>
            <w:color w:val="33475B"/>
            <w:highlight w:val="white"/>
            <w:lang w:val="it-IT"/>
          </w:rPr>
          <w:t xml:space="preserve"> </w:t>
        </w:r>
      </w:hyperlink>
      <w:hyperlink r:id="rId8">
        <w:r w:rsidRPr="002E4D64">
          <w:rPr>
            <w:rFonts w:asciiTheme="minorBidi" w:hAnsiTheme="minorBidi" w:cstheme="minorBidi"/>
            <w:color w:val="103CC0"/>
            <w:highlight w:val="white"/>
            <w:u w:val="single"/>
            <w:lang w:val="it-IT"/>
          </w:rPr>
          <w:t>ReadSpeaker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. Questa società offre sia soluzioni individuali come, per esempio,</w:t>
      </w:r>
      <w:hyperlink r:id="rId9">
        <w:r w:rsidRPr="002E4D64">
          <w:rPr>
            <w:rFonts w:asciiTheme="minorBidi" w:hAnsiTheme="minorBidi" w:cstheme="minorBidi"/>
            <w:color w:val="33475B"/>
            <w:highlight w:val="white"/>
            <w:lang w:val="it-IT"/>
          </w:rPr>
          <w:t xml:space="preserve"> </w:t>
        </w:r>
      </w:hyperlink>
      <w:hyperlink r:id="rId10">
        <w:r w:rsidRPr="002E4D64">
          <w:rPr>
            <w:rFonts w:asciiTheme="minorBidi" w:hAnsiTheme="minorBidi" w:cstheme="minorBidi"/>
            <w:color w:val="103CC0"/>
            <w:highlight w:val="white"/>
            <w:u w:val="single"/>
            <w:lang w:val="it-IT"/>
          </w:rPr>
          <w:t>ReadSpeaker TextAid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 xml:space="preserve"> che strumenti di sistema che supportano il design universale per l’apprendimento, come, per esempio, </w:t>
      </w:r>
      <w:hyperlink r:id="rId11"/>
      <w:hyperlink r:id="rId12">
        <w:r w:rsidRPr="002E4D64">
          <w:rPr>
            <w:rFonts w:asciiTheme="minorBidi" w:hAnsiTheme="minorBidi" w:cstheme="minorBidi"/>
            <w:color w:val="103CC0"/>
            <w:highlight w:val="white"/>
            <w:u w:val="single"/>
            <w:lang w:val="it-IT"/>
          </w:rPr>
          <w:t>ReadSpeaker per LMS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. Si tratta di soluzioni efficaci, facili da usare e dal costo contenuto, che rientrano oltretutto nel quadro di diverse</w:t>
      </w:r>
      <w:hyperlink r:id="rId13">
        <w:r w:rsidRPr="002E4D64">
          <w:rPr>
            <w:rFonts w:asciiTheme="minorBidi" w:hAnsiTheme="minorBidi" w:cstheme="minorBidi"/>
            <w:color w:val="33475B"/>
            <w:highlight w:val="white"/>
            <w:lang w:val="it-IT"/>
          </w:rPr>
          <w:t xml:space="preserve"> </w:t>
        </w:r>
      </w:hyperlink>
      <w:hyperlink r:id="rId14">
        <w:r w:rsidRPr="002E4D64">
          <w:rPr>
            <w:rFonts w:asciiTheme="minorBidi" w:hAnsiTheme="minorBidi" w:cstheme="minorBidi"/>
            <w:color w:val="103CC0"/>
            <w:highlight w:val="white"/>
            <w:u w:val="single"/>
            <w:lang w:val="it-IT"/>
          </w:rPr>
          <w:t>tipologie di finanziamento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 xml:space="preserve"> e supportano l'accessibilità e svariati requisiti IEP e di adeguamento per garantire le pari opportunità.</w:t>
      </w:r>
    </w:p>
    <w:p w14:paraId="0E83990A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6992BF91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In quanto persona che fa parte della comunità scolastica, Le vorrei chiedere di esaminare queste interessanti soluzioni.</w:t>
      </w:r>
    </w:p>
    <w:p w14:paraId="3DCBFA96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55592F52" w14:textId="5A71729A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 xml:space="preserve">Mi sono già rivolto/a a ReadSpeaker e La invito a contattare </w:t>
      </w:r>
      <w:hyperlink r:id="rId15" w:history="1">
        <w:r w:rsidR="00540868" w:rsidRPr="00540868">
          <w:rPr>
            <w:rStyle w:val="Hyperlink"/>
            <w:rFonts w:asciiTheme="minorBidi" w:hAnsiTheme="minorBidi" w:cstheme="minorBidi"/>
            <w:highlight w:val="white"/>
            <w:lang w:val="it-IT"/>
          </w:rPr>
          <w:t>Riccardo Vanzetti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 xml:space="preserve"> per parlare della eventuale realizzazione di una demo gratuita all’interno del nostro istituto scolastico.</w:t>
      </w:r>
    </w:p>
    <w:p w14:paraId="59794D08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1D8D097E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Cordiali saluti.</w:t>
      </w:r>
    </w:p>
    <w:p w14:paraId="46B1FB98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[nome]</w:t>
      </w:r>
    </w:p>
    <w:p w14:paraId="350DC15F" w14:textId="77777777" w:rsidR="007A0BF9" w:rsidRPr="002E4D64" w:rsidRDefault="007A0BF9">
      <w:pPr>
        <w:rPr>
          <w:rFonts w:asciiTheme="minorBidi" w:hAnsiTheme="minorBidi" w:cstheme="minorBidi"/>
          <w:color w:val="33475B"/>
          <w:highlight w:val="white"/>
        </w:rPr>
      </w:pPr>
    </w:p>
    <w:p w14:paraId="6BC03A77" w14:textId="77777777" w:rsidR="007A0BF9" w:rsidRPr="002E4D64" w:rsidRDefault="00994038">
      <w:pPr>
        <w:rPr>
          <w:rFonts w:asciiTheme="minorBidi" w:hAnsiTheme="minorBidi" w:cstheme="minorBidi"/>
          <w:color w:val="33475B"/>
          <w:highlight w:val="white"/>
        </w:rPr>
      </w:pPr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P.S. Per ulteriori informazioni sulla tecnologia assistiva text-to-speech e sul design universale per l’apprendimento per tutti gli studenti, ReadSpeaker dispone di</w:t>
      </w:r>
      <w:hyperlink r:id="rId16">
        <w:r w:rsidRPr="002E4D64">
          <w:rPr>
            <w:rFonts w:asciiTheme="minorBidi" w:hAnsiTheme="minorBidi" w:cstheme="minorBidi"/>
            <w:color w:val="33475B"/>
            <w:highlight w:val="white"/>
            <w:lang w:val="it-IT"/>
          </w:rPr>
          <w:t xml:space="preserve"> </w:t>
        </w:r>
      </w:hyperlink>
      <w:hyperlink r:id="rId17">
        <w:r w:rsidRPr="002E4D64">
          <w:rPr>
            <w:rFonts w:asciiTheme="minorBidi" w:hAnsiTheme="minorBidi" w:cstheme="minorBidi"/>
            <w:color w:val="103CC0"/>
            <w:highlight w:val="white"/>
            <w:u w:val="single"/>
            <w:lang w:val="it-IT"/>
          </w:rPr>
          <w:t>un'eccellente libreria di risorse text-to-speech</w:t>
        </w:r>
      </w:hyperlink>
      <w:r w:rsidRPr="002E4D64">
        <w:rPr>
          <w:rFonts w:asciiTheme="minorBidi" w:hAnsiTheme="minorBidi" w:cstheme="minorBidi"/>
          <w:color w:val="33475B"/>
          <w:highlight w:val="white"/>
          <w:lang w:val="it-IT"/>
        </w:rPr>
        <w:t>!</w:t>
      </w:r>
    </w:p>
    <w:p w14:paraId="488FE915" w14:textId="77777777" w:rsidR="007A0BF9" w:rsidRPr="00994038" w:rsidRDefault="007A0BF9">
      <w:pPr>
        <w:rPr>
          <w:rFonts w:asciiTheme="minorBidi" w:hAnsiTheme="minorBidi" w:cstheme="minorBidi"/>
          <w:color w:val="33475B"/>
          <w:highlight w:val="white"/>
        </w:rPr>
      </w:pPr>
    </w:p>
    <w:sectPr w:rsidR="007A0BF9" w:rsidRPr="009940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93A1" w14:textId="77777777" w:rsidR="008779F6" w:rsidRDefault="008779F6" w:rsidP="00622A05">
      <w:pPr>
        <w:spacing w:line="240" w:lineRule="auto"/>
      </w:pPr>
      <w:r>
        <w:separator/>
      </w:r>
    </w:p>
  </w:endnote>
  <w:endnote w:type="continuationSeparator" w:id="0">
    <w:p w14:paraId="4DC1D7E2" w14:textId="77777777" w:rsidR="008779F6" w:rsidRDefault="008779F6" w:rsidP="0062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7597" w14:textId="77777777" w:rsidR="00622A05" w:rsidRDefault="0062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9FE3" w14:textId="77777777" w:rsidR="00622A05" w:rsidRDefault="0062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DF11" w14:textId="77777777" w:rsidR="00622A05" w:rsidRDefault="0062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A83B" w14:textId="77777777" w:rsidR="008779F6" w:rsidRDefault="008779F6" w:rsidP="00622A05">
      <w:pPr>
        <w:spacing w:line="240" w:lineRule="auto"/>
      </w:pPr>
      <w:r>
        <w:separator/>
      </w:r>
    </w:p>
  </w:footnote>
  <w:footnote w:type="continuationSeparator" w:id="0">
    <w:p w14:paraId="3EE326C3" w14:textId="77777777" w:rsidR="008779F6" w:rsidRDefault="008779F6" w:rsidP="0062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734F" w14:textId="77777777" w:rsidR="00622A05" w:rsidRDefault="0062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43A7" w14:textId="77777777" w:rsidR="00622A05" w:rsidRDefault="00622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CB2A" w14:textId="77777777" w:rsidR="00622A05" w:rsidRDefault="00622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C3E"/>
    <w:multiLevelType w:val="multilevel"/>
    <w:tmpl w:val="51E64A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8202F"/>
    <w:multiLevelType w:val="multilevel"/>
    <w:tmpl w:val="A56242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1868">
    <w:abstractNumId w:val="0"/>
  </w:num>
  <w:num w:numId="2" w16cid:durableId="96404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9"/>
    <w:rsid w:val="002E4D64"/>
    <w:rsid w:val="00540868"/>
    <w:rsid w:val="00622A05"/>
    <w:rsid w:val="007A0BF9"/>
    <w:rsid w:val="008779F6"/>
    <w:rsid w:val="009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F7D"/>
  <w15:docId w15:val="{59F6A836-DF8A-43A2-9B3E-FB161C0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05"/>
  </w:style>
  <w:style w:type="paragraph" w:styleId="Footer">
    <w:name w:val="footer"/>
    <w:basedOn w:val="Normal"/>
    <w:link w:val="FooterChar"/>
    <w:uiPriority w:val="99"/>
    <w:unhideWhenUsed/>
    <w:rsid w:val="00622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05"/>
  </w:style>
  <w:style w:type="character" w:styleId="Hyperlink">
    <w:name w:val="Hyperlink"/>
    <w:basedOn w:val="DefaultParagraphFont"/>
    <w:uiPriority w:val="99"/>
    <w:unhideWhenUsed/>
    <w:rsid w:val="00540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speaker.com/education" TargetMode="External"/><Relationship Id="rId13" Type="http://schemas.openxmlformats.org/officeDocument/2006/relationships/hyperlink" Target="https://www.readspeaker.com/education/gran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readspeaker.com/education" TargetMode="External"/><Relationship Id="rId12" Type="http://schemas.openxmlformats.org/officeDocument/2006/relationships/hyperlink" Target="https://www.readspeaker.com/solutions/text-to-speech-online/readspeaker-webreader/" TargetMode="External"/><Relationship Id="rId17" Type="http://schemas.openxmlformats.org/officeDocument/2006/relationships/hyperlink" Target="https://www.readspeaker.com/education/librar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adspeaker.com/education/librar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speaker.com/solutions/text-to-speech-online/readspeaker-webread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iccardo.vanzetti@readspeaker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xtaid.readspeaker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xtaid.readspeaker.com/" TargetMode="External"/><Relationship Id="rId14" Type="http://schemas.openxmlformats.org/officeDocument/2006/relationships/hyperlink" Target="https://www.readspeaker.com/education/grant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Tuva Carli</cp:lastModifiedBy>
  <cp:revision>2</cp:revision>
  <dcterms:created xsi:type="dcterms:W3CDTF">2022-05-24T07:40:00Z</dcterms:created>
  <dcterms:modified xsi:type="dcterms:W3CDTF">2022-05-24T07:40:00Z</dcterms:modified>
</cp:coreProperties>
</file>